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9526CD" w:rsidRDefault="00115E50" w:rsidP="0049375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20</w:t>
            </w:r>
          </w:p>
          <w:p w:rsidR="000B4D1D" w:rsidRPr="009526CD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9526CD">
              <w:rPr>
                <w:rFonts w:eastAsia="Calibri"/>
                <w:sz w:val="28"/>
                <w:szCs w:val="28"/>
              </w:rPr>
              <w:t xml:space="preserve">к решению Земского собрания Княгининского района Нижегородской области «О районном бюджете на 2018 год и на плановый период 2019 и 2020 годов»  </w:t>
            </w:r>
          </w:p>
          <w:p w:rsidR="000B4D1D" w:rsidRPr="00150310" w:rsidRDefault="00FE6277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26.12.2018 </w:t>
            </w:r>
            <w:r w:rsidR="000B4D1D" w:rsidRPr="009526CD">
              <w:rPr>
                <w:rFonts w:eastAsia="Calibri"/>
                <w:sz w:val="28"/>
                <w:szCs w:val="28"/>
              </w:rPr>
              <w:t>№</w:t>
            </w:r>
            <w:bookmarkStart w:id="0" w:name="_GoBack"/>
            <w:bookmarkEnd w:id="0"/>
            <w:r>
              <w:rPr>
                <w:rFonts w:eastAsia="Calibri"/>
                <w:sz w:val="28"/>
                <w:szCs w:val="28"/>
              </w:rPr>
              <w:t xml:space="preserve"> 69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Княгининского района  в валюте Российской Федерации </w:t>
      </w:r>
      <w:r w:rsidR="00D33B2B">
        <w:rPr>
          <w:b/>
          <w:sz w:val="28"/>
          <w:szCs w:val="28"/>
        </w:rPr>
        <w:t>на 2020 год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002BD7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D33B2B">
              <w:t>020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002BD7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</w:t>
            </w:r>
            <w:r w:rsidR="00D33B2B">
              <w:t>21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002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D33B2B">
              <w:rPr>
                <w:sz w:val="28"/>
                <w:szCs w:val="28"/>
              </w:rPr>
              <w:t>ии, действующие на 1 января 2020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002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D33B2B">
              <w:rPr>
                <w:sz w:val="28"/>
                <w:szCs w:val="28"/>
              </w:rPr>
              <w:t>е в 2020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>Общий объем бюджетных ассигнований, предусмотренных на исполнение муниципальных гарантий Княгининского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  <w:r w:rsidR="00D33B2B">
        <w:rPr>
          <w:b/>
          <w:sz w:val="28"/>
          <w:szCs w:val="28"/>
        </w:rPr>
        <w:t>на 2020 год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Исполнение муниципальных гарантий Княгининского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4BC" w:rsidRDefault="00C414BC">
      <w:r>
        <w:separator/>
      </w:r>
    </w:p>
  </w:endnote>
  <w:endnote w:type="continuationSeparator" w:id="0">
    <w:p w:rsidR="00C414BC" w:rsidRDefault="00C41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4BC" w:rsidRDefault="00C414BC">
      <w:r>
        <w:separator/>
      </w:r>
    </w:p>
  </w:footnote>
  <w:footnote w:type="continuationSeparator" w:id="0">
    <w:p w:rsidR="00C414BC" w:rsidRDefault="00C41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A42820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C414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A42820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C414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2BD7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4B6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E50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242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24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1B9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862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B92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6E5"/>
    <w:rsid w:val="004608B3"/>
    <w:rsid w:val="00460F93"/>
    <w:rsid w:val="004611F6"/>
    <w:rsid w:val="00461635"/>
    <w:rsid w:val="00461CF8"/>
    <w:rsid w:val="00462114"/>
    <w:rsid w:val="00462136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756"/>
    <w:rsid w:val="00493A93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5C1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8CB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0F5E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52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6CD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820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09C1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4BC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3B2B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5F0B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255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277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8</cp:revision>
  <cp:lastPrinted>2016-11-17T06:16:00Z</cp:lastPrinted>
  <dcterms:created xsi:type="dcterms:W3CDTF">2017-10-31T08:54:00Z</dcterms:created>
  <dcterms:modified xsi:type="dcterms:W3CDTF">2019-01-10T06:29:00Z</dcterms:modified>
</cp:coreProperties>
</file>